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03EF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УТВЕРЖДЕН</w:t>
      </w:r>
    </w:p>
    <w:p w14:paraId="0553B66E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решением Совета депутатов</w:t>
      </w:r>
    </w:p>
    <w:p w14:paraId="778A3BD3" w14:textId="4C5E323E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Бережковское сельское поселение</w:t>
      </w:r>
    </w:p>
    <w:p w14:paraId="0D2611C1" w14:textId="7B260C19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 xml:space="preserve">от </w:t>
      </w:r>
      <w:r w:rsidR="001A4C1A">
        <w:rPr>
          <w:rFonts w:ascii="Times New Roman" w:hAnsi="Times New Roman" w:cs="Times New Roman"/>
        </w:rPr>
        <w:t>22 декабря</w:t>
      </w:r>
      <w:r>
        <w:rPr>
          <w:rFonts w:ascii="Times New Roman" w:hAnsi="Times New Roman" w:cs="Times New Roman"/>
        </w:rPr>
        <w:t xml:space="preserve"> 2021 </w:t>
      </w:r>
      <w:r w:rsidRPr="000F5D1C">
        <w:rPr>
          <w:rFonts w:ascii="Times New Roman" w:hAnsi="Times New Roman" w:cs="Times New Roman"/>
        </w:rPr>
        <w:t>года №</w:t>
      </w:r>
      <w:r w:rsidR="001A4C1A">
        <w:rPr>
          <w:rFonts w:ascii="Times New Roman" w:hAnsi="Times New Roman" w:cs="Times New Roman"/>
        </w:rPr>
        <w:t>32</w:t>
      </w:r>
      <w:r w:rsidRPr="000F5D1C">
        <w:rPr>
          <w:rFonts w:ascii="Times New Roman" w:hAnsi="Times New Roman" w:cs="Times New Roman"/>
        </w:rPr>
        <w:t xml:space="preserve">    </w:t>
      </w:r>
    </w:p>
    <w:p w14:paraId="0883D596" w14:textId="221FEA59" w:rsidR="007844EF" w:rsidRPr="00C87BA5" w:rsidRDefault="007844EF" w:rsidP="007844E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C87BA5">
        <w:rPr>
          <w:rFonts w:ascii="Times New Roman" w:hAnsi="Times New Roman" w:cs="Times New Roman"/>
        </w:rPr>
        <w:t xml:space="preserve">(приложение </w:t>
      </w:r>
      <w:r w:rsidR="00F63411">
        <w:rPr>
          <w:rFonts w:ascii="Times New Roman" w:hAnsi="Times New Roman" w:cs="Times New Roman"/>
        </w:rPr>
        <w:t>8</w:t>
      </w:r>
      <w:r w:rsidRPr="00C87BA5">
        <w:rPr>
          <w:rFonts w:ascii="Times New Roman" w:hAnsi="Times New Roman" w:cs="Times New Roman"/>
        </w:rPr>
        <w:t>)</w:t>
      </w:r>
    </w:p>
    <w:p w14:paraId="44A57F02" w14:textId="77777777" w:rsidR="007844EF" w:rsidRPr="00C87BA5" w:rsidRDefault="007844EF" w:rsidP="007844E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C064D51" w14:textId="77777777" w:rsidR="007844EF" w:rsidRPr="00A44A36" w:rsidRDefault="007844EF" w:rsidP="007844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D0CAE2" w14:textId="77777777" w:rsidR="007844EF" w:rsidRPr="00D429EF" w:rsidRDefault="007844EF" w:rsidP="007844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5833820"/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3D040B41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трансфертов, </w:t>
      </w:r>
    </w:p>
    <w:p w14:paraId="5F309D92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6719C586" w14:textId="2A1B9C5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из бюджета поселения на осуществление части полномочий администрации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62BB9D90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по исполнению и финансовому контролю </w:t>
      </w:r>
    </w:p>
    <w:p w14:paraId="52988F21" w14:textId="77777777" w:rsidR="007844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>за исполнением бюджета Поселения</w:t>
      </w:r>
    </w:p>
    <w:bookmarkEnd w:id="0"/>
    <w:p w14:paraId="41B7BB75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9F4282" w14:textId="05B43D37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55833962"/>
      <w:r w:rsidRPr="002945F4">
        <w:rPr>
          <w:rFonts w:ascii="Times New Roman" w:hAnsi="Times New Roman"/>
          <w:sz w:val="28"/>
          <w:szCs w:val="28"/>
        </w:rPr>
        <w:t xml:space="preserve">1. </w:t>
      </w:r>
      <w:r w:rsidRPr="002945F4">
        <w:rPr>
          <w:rFonts w:ascii="Times New Roman" w:hAnsi="Times New Roman"/>
          <w:sz w:val="28"/>
          <w:szCs w:val="28"/>
        </w:rPr>
        <w:tab/>
      </w:r>
      <w:bookmarkStart w:id="2" w:name="_Hlk55892261"/>
      <w:r w:rsidRPr="002945F4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</w:t>
      </w:r>
      <w:r w:rsidRPr="00D429EF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трансфертов, передаваемых бюджету Волховского муниципального района 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на осуществление части полномочий администрации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по исполнению и финансовому контролю за исполнением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с возложением исполнения указанных полномочий на структурное подразделение администрации Волховского муниципального района – комитет финансов Волховского муниципального района</w:t>
      </w:r>
      <w:r w:rsidRPr="00D42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Pr="002945F4">
        <w:rPr>
          <w:rFonts w:ascii="Times New Roman" w:hAnsi="Times New Roman"/>
          <w:sz w:val="28"/>
          <w:szCs w:val="28"/>
        </w:rPr>
        <w:t>–межбюджетные трансферты).</w:t>
      </w:r>
    </w:p>
    <w:p w14:paraId="38C7483F" w14:textId="7DD15E22" w:rsidR="007844EF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2. </w:t>
      </w:r>
      <w:r w:rsidRPr="002945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</w:t>
      </w:r>
      <w:r>
        <w:rPr>
          <w:rFonts w:ascii="Times New Roman" w:hAnsi="Times New Roman"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>бюджету Волховского муниципального района</w:t>
      </w:r>
      <w:r w:rsidRPr="002945F4">
        <w:rPr>
          <w:rFonts w:ascii="Times New Roman" w:hAnsi="Times New Roman"/>
          <w:sz w:val="28"/>
          <w:szCs w:val="28"/>
        </w:rPr>
        <w:t xml:space="preserve"> предоставляются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C4AAB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1C4AAB">
        <w:rPr>
          <w:rFonts w:ascii="Times New Roman" w:hAnsi="Times New Roman"/>
          <w:sz w:val="28"/>
          <w:szCs w:val="28"/>
        </w:rPr>
        <w:t xml:space="preserve"> полномочий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по исполнению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и осуществлению финансового контроля за исполнением данного бюджета </w:t>
      </w:r>
      <w:r w:rsidRPr="005A1B63">
        <w:rPr>
          <w:rFonts w:ascii="Times New Roman" w:hAnsi="Times New Roman"/>
          <w:sz w:val="28"/>
          <w:szCs w:val="28"/>
        </w:rPr>
        <w:t>в соответствии с заключенным соглашением.</w:t>
      </w:r>
    </w:p>
    <w:p w14:paraId="502B7C9E" w14:textId="469929F8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Межбюджетные трансферты из бюджета 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муниципального образования </w:t>
      </w:r>
      <w:r>
        <w:rPr>
          <w:rFonts w:ascii="Times New Roman" w:eastAsia="SimSun" w:hAnsi="Times New Roman"/>
          <w:color w:val="000000"/>
          <w:sz w:val="28"/>
          <w:szCs w:val="28"/>
          <w:lang w:eastAsia="zh-CN"/>
        </w:rPr>
        <w:t>Бережковское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сельское поселение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>бюджету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2F588A2C" w14:textId="6A9E5E90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 w:rsidRPr="002945F4">
        <w:rPr>
          <w:rFonts w:ascii="Times New Roman" w:hAnsi="Times New Roman"/>
          <w:sz w:val="28"/>
          <w:szCs w:val="28"/>
        </w:rPr>
        <w:tab/>
        <w:t xml:space="preserve">Главным распорядителем средств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sz w:val="28"/>
          <w:szCs w:val="28"/>
        </w:rPr>
        <w:t>.</w:t>
      </w:r>
    </w:p>
    <w:bookmarkEnd w:id="2"/>
    <w:p w14:paraId="72B98C7A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Pr="002945F4">
        <w:rPr>
          <w:rFonts w:ascii="Times New Roman" w:hAnsi="Times New Roman"/>
          <w:sz w:val="28"/>
          <w:szCs w:val="28"/>
        </w:rPr>
        <w:t xml:space="preserve"> Размер межбюджетных трансфертов определяется </w:t>
      </w:r>
      <w:r w:rsidRPr="00D244DA">
        <w:rPr>
          <w:rFonts w:ascii="Times New Roman" w:hAnsi="Times New Roman"/>
          <w:sz w:val="28"/>
          <w:szCs w:val="28"/>
        </w:rPr>
        <w:t>по следующей формуле:</w:t>
      </w:r>
    </w:p>
    <w:p w14:paraId="534F23FF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Н= Д х В х Ч, где</w:t>
      </w:r>
    </w:p>
    <w:p w14:paraId="1E24DB42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 xml:space="preserve">Н – размер финансовых средств для </w:t>
      </w:r>
      <w:r w:rsidRPr="0039125E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r w:rsidRPr="00D244DA">
        <w:rPr>
          <w:rFonts w:ascii="Times New Roman" w:hAnsi="Times New Roman"/>
          <w:sz w:val="28"/>
          <w:szCs w:val="28"/>
        </w:rPr>
        <w:t>;</w:t>
      </w:r>
    </w:p>
    <w:p w14:paraId="06FC42DB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Д –количество обработанных документов в год;</w:t>
      </w:r>
    </w:p>
    <w:p w14:paraId="169D70CD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В – среднее время обработки одного документа;</w:t>
      </w:r>
    </w:p>
    <w:p w14:paraId="30FD2684" w14:textId="77777777" w:rsidR="007844EF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Ч – стоимость одного рабочего часа.</w:t>
      </w:r>
    </w:p>
    <w:p w14:paraId="7ABB58B6" w14:textId="7454DAA5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2945F4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Сумма</w:t>
      </w:r>
      <w:r w:rsidRPr="002945F4">
        <w:rPr>
          <w:rFonts w:ascii="Times New Roman" w:hAnsi="Times New Roman"/>
          <w:sz w:val="28"/>
          <w:szCs w:val="28"/>
        </w:rPr>
        <w:t xml:space="preserve"> межбюджетных трансфертов </w:t>
      </w:r>
      <w:r w:rsidRPr="00D33F81">
        <w:rPr>
          <w:rFonts w:ascii="Times New Roman" w:hAnsi="Times New Roman"/>
          <w:bCs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D33F81">
        <w:rPr>
          <w:rFonts w:ascii="Times New Roman" w:hAnsi="Times New Roman"/>
          <w:bCs/>
          <w:sz w:val="28"/>
          <w:szCs w:val="28"/>
        </w:rPr>
        <w:t xml:space="preserve"> бюджету Волховского муниципального района</w:t>
      </w:r>
      <w:r w:rsidRPr="002945F4">
        <w:rPr>
          <w:rFonts w:ascii="Times New Roman" w:hAnsi="Times New Roman"/>
          <w:bCs/>
          <w:sz w:val="28"/>
          <w:szCs w:val="28"/>
        </w:rPr>
        <w:t xml:space="preserve"> утверждается Советом Депутатов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bCs/>
          <w:sz w:val="28"/>
          <w:szCs w:val="28"/>
        </w:rPr>
        <w:t>.</w:t>
      </w:r>
    </w:p>
    <w:p w14:paraId="00473841" w14:textId="7CD53341" w:rsidR="007844EF" w:rsidRPr="002945F4" w:rsidRDefault="007844EF" w:rsidP="007844EF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7</w:t>
      </w:r>
      <w:r w:rsidRPr="00C84D7B">
        <w:rPr>
          <w:rFonts w:ascii="Times New Roman" w:hAnsi="Times New Roman"/>
          <w:sz w:val="28"/>
          <w:szCs w:val="28"/>
        </w:rPr>
        <w:t xml:space="preserve">. Перечисление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F4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сводной бюджетной росписью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2945F4">
        <w:rPr>
          <w:rFonts w:ascii="Times New Roman" w:hAnsi="Times New Roman"/>
          <w:sz w:val="28"/>
          <w:szCs w:val="28"/>
        </w:rPr>
        <w:t>.</w:t>
      </w:r>
    </w:p>
    <w:p w14:paraId="4745CC16" w14:textId="77777777" w:rsidR="007844EF" w:rsidRPr="002945F4" w:rsidRDefault="007844EF" w:rsidP="00784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в установленном порядке перечисляются в бюджет </w:t>
      </w:r>
      <w:r>
        <w:rPr>
          <w:rFonts w:ascii="Times New Roman" w:hAnsi="Times New Roman"/>
          <w:sz w:val="28"/>
          <w:szCs w:val="28"/>
        </w:rPr>
        <w:t xml:space="preserve">Волховского </w:t>
      </w:r>
      <w:r w:rsidRPr="002945F4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счет доходов бюджета с последующим зачислением </w:t>
      </w:r>
      <w:r w:rsidRPr="002945F4">
        <w:rPr>
          <w:rFonts w:ascii="Times New Roman" w:hAnsi="Times New Roman"/>
          <w:sz w:val="28"/>
          <w:szCs w:val="28"/>
        </w:rPr>
        <w:t>на лицев</w:t>
      </w:r>
      <w:r>
        <w:rPr>
          <w:rFonts w:ascii="Times New Roman" w:hAnsi="Times New Roman"/>
          <w:sz w:val="28"/>
          <w:szCs w:val="28"/>
        </w:rPr>
        <w:t>ой</w:t>
      </w:r>
      <w:r w:rsidRPr="002945F4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2945F4">
        <w:rPr>
          <w:rFonts w:ascii="Times New Roman" w:hAnsi="Times New Roman"/>
          <w:sz w:val="28"/>
          <w:szCs w:val="28"/>
        </w:rPr>
        <w:t xml:space="preserve"> для кассового обслуживания исполнения 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на основании соглашений.</w:t>
      </w:r>
    </w:p>
    <w:p w14:paraId="5BB343DB" w14:textId="77777777" w:rsidR="007844EF" w:rsidRPr="002945F4" w:rsidRDefault="007844EF" w:rsidP="007844EF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2945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межбюджетные трансферты подлежат отражению по направлению их использования.</w:t>
      </w:r>
    </w:p>
    <w:p w14:paraId="073F04F3" w14:textId="77777777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ответственность за нецелевое использование выделенных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средств.</w:t>
      </w:r>
    </w:p>
    <w:p w14:paraId="17AD9055" w14:textId="45CADDD2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84D7B"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десяти дней после использования межбюджетных трансфертов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целевом использовании выделенных средств.</w:t>
      </w:r>
    </w:p>
    <w:p w14:paraId="7886CD3D" w14:textId="0B5A0246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в текущем финансовом году остатки межбюджетных трансфертов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14:paraId="667C9E7C" w14:textId="21E3606F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нецелевого использования межбюджетные трансферты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действующим законодательством порядке.</w:t>
      </w:r>
    </w:p>
    <w:bookmarkEnd w:id="1"/>
    <w:p w14:paraId="55D8E8AA" w14:textId="77777777" w:rsidR="007844EF" w:rsidRDefault="007844EF" w:rsidP="007844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5AD125E" w14:textId="77777777" w:rsidR="00E37DA6" w:rsidRDefault="00E37DA6"/>
    <w:sectPr w:rsidR="00E37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E0"/>
    <w:rsid w:val="001A4C1A"/>
    <w:rsid w:val="007844EF"/>
    <w:rsid w:val="00A56DE0"/>
    <w:rsid w:val="00E37DA6"/>
    <w:rsid w:val="00F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EF4"/>
  <w15:chartTrackingRefBased/>
  <w15:docId w15:val="{73E4F267-CB55-4BB3-9714-2591AE55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4EF"/>
    <w:pPr>
      <w:spacing w:after="200" w:line="276" w:lineRule="auto"/>
    </w:pPr>
    <w:rPr>
      <w:rFonts w:ascii="Bookman Old Style" w:eastAsia="Calibri" w:hAnsi="Bookman Old Style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4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44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4</cp:revision>
  <dcterms:created xsi:type="dcterms:W3CDTF">2021-12-06T09:53:00Z</dcterms:created>
  <dcterms:modified xsi:type="dcterms:W3CDTF">2021-12-22T07:08:00Z</dcterms:modified>
</cp:coreProperties>
</file>